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323E72">
        <w:rPr>
          <w:b/>
          <w:sz w:val="22"/>
          <w:szCs w:val="22"/>
        </w:rPr>
        <w:t>Język angielski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196CA8">
        <w:rPr>
          <w:b/>
          <w:sz w:val="28"/>
          <w:szCs w:val="28"/>
        </w:rPr>
        <w:t>3P, gr. 2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F36CE1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323E72">
        <w:rPr>
          <w:b/>
          <w:sz w:val="28"/>
          <w:szCs w:val="28"/>
        </w:rPr>
        <w:t>Justyna Majewska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323E72" w:rsidRPr="00080CE3" w:rsidRDefault="00323E72" w:rsidP="00323E72">
      <w:pPr>
        <w:shd w:val="clear" w:color="auto" w:fill="FFFFFF"/>
        <w:spacing w:before="100" w:beforeAutospacing="1" w:after="100" w:afterAutospacing="1"/>
        <w:ind w:left="-720" w:right="-180"/>
        <w:jc w:val="both"/>
        <w:rPr>
          <w:rFonts w:ascii="Arial" w:hAnsi="Arial" w:cs="Arial"/>
          <w:color w:val="000000"/>
          <w:sz w:val="19"/>
          <w:szCs w:val="19"/>
        </w:rPr>
      </w:pPr>
      <w:r w:rsidRPr="00080CE3">
        <w:t>- posługiwać się podstawowymi pojęciami dotyczącymi</w:t>
      </w:r>
      <w:r w:rsidR="009206BC">
        <w:t xml:space="preserve">  tematów: człowiek, miejsce zamieszkania, </w:t>
      </w:r>
      <w:proofErr w:type="spellStart"/>
      <w:r w:rsidR="009206BC">
        <w:t>edukacja</w:t>
      </w:r>
      <w:proofErr w:type="spellEnd"/>
      <w:r w:rsidR="009206BC">
        <w:t xml:space="preserve">, praca, życie prywatne, żywienie, zakupy i usługi, podróżowanie i turystyka, kultura, sport, zdrowie, nauka i technika, świat przyrody, państwo i społeczeństwo   </w:t>
      </w:r>
    </w:p>
    <w:p w:rsidR="009206BC" w:rsidRDefault="00323E72" w:rsidP="009206BC">
      <w:pPr>
        <w:shd w:val="clear" w:color="auto" w:fill="FFFFFF"/>
        <w:spacing w:before="100" w:beforeAutospacing="1"/>
        <w:ind w:left="-720" w:right="-180"/>
        <w:jc w:val="both"/>
        <w:rPr>
          <w:color w:val="000000"/>
          <w:sz w:val="19"/>
          <w:szCs w:val="19"/>
        </w:rPr>
      </w:pPr>
      <w:r w:rsidRPr="006B6B8A">
        <w:rPr>
          <w:i/>
        </w:rPr>
        <w:t xml:space="preserve">- </w:t>
      </w:r>
      <w:r w:rsidRPr="00080CE3">
        <w:t>rozróżniać podstawowe pojęcia dotyczące ludzi, zwierząt, przedmiotów, miejsc zjawisk, czynności, doświadczeń, wydarzeń dotyczących teraźniejszości, przeszłości i przyszłości, upodobań, opinii, poglądów, stylu formalnego i nieformalnego wypowiedzi ustnej oraz prac pisemnych, składania próśb, gratulacji, ostrzeżeń, zaproszeń, zgadzania się z czyimś punkt</w:t>
      </w:r>
      <w:r>
        <w:t>em widzenia, odmową, udzielania</w:t>
      </w:r>
      <w:r w:rsidRPr="00080CE3">
        <w:t xml:space="preserve"> rad, nakazywania, instruowania, wyrażania uczuć i emocji, stosowania form grzecznościowych   </w:t>
      </w:r>
    </w:p>
    <w:p w:rsidR="00323E72" w:rsidRPr="009206BC" w:rsidRDefault="00323E72" w:rsidP="009206BC">
      <w:pPr>
        <w:shd w:val="clear" w:color="auto" w:fill="FFFFFF"/>
        <w:spacing w:before="100" w:beforeAutospacing="1"/>
        <w:ind w:left="-720" w:right="-180"/>
        <w:jc w:val="both"/>
        <w:rPr>
          <w:color w:val="000000"/>
          <w:sz w:val="19"/>
          <w:szCs w:val="19"/>
        </w:rPr>
      </w:pPr>
      <w:r w:rsidRPr="00080CE3">
        <w:t xml:space="preserve">- klasyfikować </w:t>
      </w:r>
      <w:r w:rsidRPr="00080CE3">
        <w:rPr>
          <w:color w:val="000000"/>
        </w:rPr>
        <w:t>podstawową wiedzę o krajach, społeczeństwach i kulturach społeczności, które posługują się danym językiem obcym nowożytnym oraz o kraju ojczystym, z uwzględnieniem kontekstu lokalnego, europejskiego i globalnego, świadomość związku między kulturą własną i obcą oraz wrażliwość międzykulturową</w:t>
      </w:r>
    </w:p>
    <w:p w:rsidR="00323E72" w:rsidRPr="00080CE3" w:rsidRDefault="00323E72" w:rsidP="00323E72">
      <w:pPr>
        <w:shd w:val="clear" w:color="auto" w:fill="FFFFFF"/>
        <w:spacing w:before="100" w:beforeAutospacing="1" w:after="100" w:afterAutospacing="1"/>
        <w:ind w:left="-720" w:right="-180"/>
        <w:jc w:val="both"/>
        <w:rPr>
          <w:rFonts w:ascii="Arial" w:hAnsi="Arial" w:cs="Arial"/>
          <w:color w:val="000000"/>
        </w:rPr>
      </w:pPr>
      <w:r w:rsidRPr="00080CE3">
        <w:t xml:space="preserve">- </w:t>
      </w:r>
      <w:r w:rsidRPr="00080CE3">
        <w:rPr>
          <w:bCs/>
        </w:rPr>
        <w:t>stosować strategie komunikacyjne (np. domyślanie się znaczenia wyrazów z kontekstu, identyfikowanie słów kluczy) i strategie kompensacyjne, w przypadku gdy nie zna lub nie pamięta wyrazu (np. upraszczanie formy wypowiedzi, zastępowanie innym wyrazem, opis, wykorzystywanie środków niewerbalnych)</w:t>
      </w:r>
    </w:p>
    <w:p w:rsidR="00323E72" w:rsidRPr="00080CE3" w:rsidRDefault="00323E72" w:rsidP="00323E72">
      <w:pPr>
        <w:shd w:val="clear" w:color="auto" w:fill="FFFFFF"/>
        <w:spacing w:before="100" w:beforeAutospacing="1" w:after="100" w:afterAutospacing="1"/>
        <w:ind w:left="-720" w:right="-180"/>
        <w:jc w:val="both"/>
        <w:rPr>
          <w:rFonts w:ascii="Arial" w:hAnsi="Arial" w:cs="Arial"/>
          <w:color w:val="000000"/>
        </w:rPr>
      </w:pPr>
      <w:r w:rsidRPr="00080CE3">
        <w:t>- posiadać świadomość językową (np. podobieństw i różnic między językami)</w:t>
      </w:r>
    </w:p>
    <w:p w:rsidR="00323E72" w:rsidRPr="00080CE3" w:rsidRDefault="00323E72" w:rsidP="00323E72">
      <w:pPr>
        <w:shd w:val="clear" w:color="auto" w:fill="FFFFFF"/>
        <w:spacing w:before="100" w:beforeAutospacing="1" w:after="100" w:afterAutospacing="1"/>
        <w:ind w:left="-720" w:right="-180"/>
        <w:jc w:val="both"/>
        <w:rPr>
          <w:rFonts w:ascii="Arial" w:hAnsi="Arial" w:cs="Arial"/>
          <w:color w:val="000000"/>
        </w:rPr>
      </w:pPr>
      <w:r w:rsidRPr="00080CE3">
        <w:t xml:space="preserve">- korzystać ze źródeł informacji w języku angielskim, (np. encyklopedii, mediów, instrukcji </w:t>
      </w:r>
      <w:proofErr w:type="spellStart"/>
      <w:r w:rsidRPr="00080CE3">
        <w:t>obsługi</w:t>
      </w:r>
      <w:proofErr w:type="spellEnd"/>
      <w:r w:rsidRPr="00080CE3">
        <w:t xml:space="preserve">), również za pomocą technologii informacyjno-komunikacyjnych  </w:t>
      </w:r>
    </w:p>
    <w:p w:rsidR="00D04365" w:rsidRPr="00323E72" w:rsidRDefault="00D04365" w:rsidP="00A02C0D">
      <w:pPr>
        <w:spacing w:line="360" w:lineRule="auto"/>
        <w:rPr>
          <w:i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323E72" w:rsidRDefault="00323E72" w:rsidP="00323E72">
      <w:pPr>
        <w:spacing w:line="360" w:lineRule="auto"/>
        <w:ind w:left="180" w:hanging="180"/>
        <w:jc w:val="both"/>
      </w:pPr>
      <w:r w:rsidRPr="000C431E">
        <w:t xml:space="preserve">- </w:t>
      </w:r>
      <w:r>
        <w:rPr>
          <w:color w:val="000000"/>
          <w:shd w:val="clear" w:color="auto" w:fill="FFFFFF"/>
        </w:rPr>
        <w:t xml:space="preserve">opanować </w:t>
      </w:r>
      <w:r w:rsidRPr="00613269">
        <w:rPr>
          <w:color w:val="000000"/>
          <w:shd w:val="clear" w:color="auto" w:fill="FFFFFF"/>
        </w:rPr>
        <w:t>elementy podstawowych kompetencji językowych</w:t>
      </w:r>
    </w:p>
    <w:p w:rsidR="00323E72" w:rsidRDefault="00323E72" w:rsidP="00323E72">
      <w:pPr>
        <w:spacing w:line="360" w:lineRule="auto"/>
        <w:ind w:left="180" w:hanging="180"/>
        <w:jc w:val="both"/>
      </w:pPr>
      <w:r>
        <w:t>- podejmować próby komunikacji pomimo popełnianych błędów</w:t>
      </w:r>
    </w:p>
    <w:p w:rsidR="00323E72" w:rsidRDefault="00323E72" w:rsidP="00323E72">
      <w:pPr>
        <w:spacing w:line="360" w:lineRule="auto"/>
        <w:ind w:left="180" w:hanging="180"/>
        <w:jc w:val="both"/>
      </w:pPr>
      <w:r>
        <w:t xml:space="preserve">- opanować podstawowe struktury gramatyczne 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lastRenderedPageBreak/>
        <w:t xml:space="preserve">- opanować podstawowe funkcje językowe, które umożliwiają </w:t>
      </w:r>
      <w:r w:rsidRPr="00613269">
        <w:rPr>
          <w:color w:val="000000"/>
          <w:shd w:val="clear" w:color="auto" w:fill="FFFFFF"/>
        </w:rPr>
        <w:t xml:space="preserve">posługiwanie się językiem </w:t>
      </w:r>
      <w:r>
        <w:rPr>
          <w:color w:val="000000"/>
          <w:shd w:val="clear" w:color="auto" w:fill="FFFFFF"/>
        </w:rPr>
        <w:br/>
      </w:r>
      <w:r w:rsidRPr="00613269">
        <w:rPr>
          <w:color w:val="000000"/>
          <w:shd w:val="clear" w:color="auto" w:fill="FFFFFF"/>
        </w:rPr>
        <w:t>w prostych sytuacjach życiowych (rodzina, szkoła, hobby etc.)</w:t>
      </w:r>
    </w:p>
    <w:p w:rsidR="00323E72" w:rsidRPr="000C431E" w:rsidRDefault="00323E72" w:rsidP="00323E72">
      <w:pPr>
        <w:spacing w:line="360" w:lineRule="auto"/>
        <w:ind w:left="180" w:hanging="180"/>
        <w:jc w:val="both"/>
      </w:pPr>
      <w:r>
        <w:rPr>
          <w:color w:val="000000"/>
          <w:shd w:val="clear" w:color="auto" w:fill="FFFFFF"/>
        </w:rPr>
        <w:t xml:space="preserve">- podejmować próby zrozumienia instrukcji nauczyciela w języku angielskim pomimo znaczących trudności </w:t>
      </w:r>
    </w:p>
    <w:p w:rsidR="00D04365" w:rsidRPr="000C431E" w:rsidRDefault="00D04365" w:rsidP="00323E72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323E72" w:rsidRDefault="00323E72" w:rsidP="00323E72">
      <w:pPr>
        <w:spacing w:line="360" w:lineRule="auto"/>
        <w:ind w:left="180" w:hanging="180"/>
        <w:jc w:val="both"/>
      </w:pPr>
      <w:r w:rsidRPr="000C431E">
        <w:t xml:space="preserve">- </w:t>
      </w:r>
      <w:r w:rsidRPr="00613269">
        <w:rPr>
          <w:color w:val="000000"/>
          <w:shd w:val="clear" w:color="auto" w:fill="FFFFFF"/>
        </w:rPr>
        <w:t>spełnia</w:t>
      </w:r>
      <w:r>
        <w:rPr>
          <w:color w:val="000000"/>
          <w:shd w:val="clear" w:color="auto" w:fill="FFFFFF"/>
        </w:rPr>
        <w:t>ć</w:t>
      </w:r>
      <w:r w:rsidRPr="00613269">
        <w:rPr>
          <w:color w:val="000000"/>
          <w:shd w:val="clear" w:color="auto" w:fill="FFFFFF"/>
        </w:rPr>
        <w:t xml:space="preserve"> wymagania podstawowe obejmujące najważniejsze i</w:t>
      </w:r>
      <w:r>
        <w:rPr>
          <w:color w:val="000000"/>
          <w:shd w:val="clear" w:color="auto" w:fill="FFFFFF"/>
        </w:rPr>
        <w:t xml:space="preserve"> często powtarzające się treści </w:t>
      </w:r>
      <w:r w:rsidRPr="00613269">
        <w:rPr>
          <w:color w:val="000000"/>
          <w:shd w:val="clear" w:color="auto" w:fill="FFFFFF"/>
        </w:rPr>
        <w:t>objęte programem nauczania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t xml:space="preserve">- </w:t>
      </w:r>
      <w:r>
        <w:rPr>
          <w:color w:val="000000"/>
          <w:shd w:val="clear" w:color="auto" w:fill="FFFFFF"/>
        </w:rPr>
        <w:t>rozumieć instrukcje</w:t>
      </w:r>
      <w:r w:rsidRPr="00613269">
        <w:rPr>
          <w:color w:val="000000"/>
          <w:shd w:val="clear" w:color="auto" w:fill="FFFFFF"/>
        </w:rPr>
        <w:t xml:space="preserve"> nauczyciela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rozumieć ogólny sens</w:t>
      </w:r>
      <w:r w:rsidRPr="00613269">
        <w:rPr>
          <w:color w:val="000000"/>
          <w:shd w:val="clear" w:color="auto" w:fill="FFFFFF"/>
        </w:rPr>
        <w:t xml:space="preserve"> prostych sytuacji komunikacyjnych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formułować krótkie i płynne</w:t>
      </w:r>
      <w:r w:rsidRPr="00613269">
        <w:rPr>
          <w:color w:val="000000"/>
          <w:shd w:val="clear" w:color="auto" w:fill="FFFFFF"/>
        </w:rPr>
        <w:t xml:space="preserve"> wypowiedzi na tematy objęte treści</w:t>
      </w:r>
      <w:r>
        <w:rPr>
          <w:color w:val="000000"/>
          <w:shd w:val="clear" w:color="auto" w:fill="FFFFFF"/>
        </w:rPr>
        <w:t>ami</w:t>
      </w:r>
      <w:r w:rsidRPr="00613269">
        <w:rPr>
          <w:color w:val="000000"/>
          <w:shd w:val="clear" w:color="auto" w:fill="FFFFFF"/>
        </w:rPr>
        <w:t xml:space="preserve"> nauczania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opanować podstawowe</w:t>
      </w:r>
      <w:r w:rsidRPr="00613269">
        <w:rPr>
          <w:color w:val="000000"/>
          <w:shd w:val="clear" w:color="auto" w:fill="FFFFFF"/>
        </w:rPr>
        <w:t xml:space="preserve"> struktur</w:t>
      </w:r>
      <w:r>
        <w:rPr>
          <w:color w:val="000000"/>
          <w:shd w:val="clear" w:color="auto" w:fill="FFFFFF"/>
        </w:rPr>
        <w:t>y</w:t>
      </w:r>
      <w:r w:rsidRPr="00613269">
        <w:rPr>
          <w:color w:val="000000"/>
          <w:shd w:val="clear" w:color="auto" w:fill="FFFFFF"/>
        </w:rPr>
        <w:t xml:space="preserve"> gramatyczn</w:t>
      </w:r>
      <w:r>
        <w:rPr>
          <w:color w:val="000000"/>
          <w:shd w:val="clear" w:color="auto" w:fill="FFFFFF"/>
        </w:rPr>
        <w:t>e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rozumieć ogólny sens</w:t>
      </w:r>
      <w:r w:rsidRPr="00613269">
        <w:rPr>
          <w:color w:val="000000"/>
          <w:shd w:val="clear" w:color="auto" w:fill="FFFFFF"/>
        </w:rPr>
        <w:t xml:space="preserve"> tekstu, zawierającego fragmenty niezrozumiałe</w:t>
      </w:r>
    </w:p>
    <w:p w:rsidR="00323E72" w:rsidRPr="004F7060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formułować krótkie wypowiedzi pisemne</w:t>
      </w:r>
      <w:r w:rsidRPr="00613269">
        <w:rPr>
          <w:color w:val="000000"/>
          <w:shd w:val="clear" w:color="auto" w:fill="FFFFFF"/>
        </w:rPr>
        <w:t xml:space="preserve"> z wykorzystaniem słownika dwujęzycznego</w:t>
      </w:r>
    </w:p>
    <w:p w:rsidR="00D04365" w:rsidRPr="000C431E" w:rsidRDefault="00D04365" w:rsidP="00323E72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323E72" w:rsidRDefault="00323E72" w:rsidP="00323E72">
      <w:pPr>
        <w:spacing w:line="360" w:lineRule="auto"/>
        <w:ind w:left="180" w:hanging="180"/>
        <w:jc w:val="both"/>
      </w:pPr>
      <w:r w:rsidRPr="000C431E">
        <w:t xml:space="preserve">- </w:t>
      </w:r>
      <w:r>
        <w:t>swobodnie komunikować się w języku angielskim (zarówno w formie pisemnej, jak i ustnej)</w:t>
      </w:r>
    </w:p>
    <w:p w:rsidR="00323E72" w:rsidRDefault="00323E72" w:rsidP="00323E72">
      <w:pPr>
        <w:spacing w:line="360" w:lineRule="auto"/>
        <w:ind w:left="180" w:hanging="180"/>
        <w:jc w:val="both"/>
      </w:pPr>
      <w:r>
        <w:t>- być w stanie samodzielnie poprawić błędy, po uprzednim wskazaniu ich przez nauczyciela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t xml:space="preserve">-  </w:t>
      </w:r>
      <w:r>
        <w:rPr>
          <w:color w:val="000000"/>
          <w:shd w:val="clear" w:color="auto" w:fill="FFFFFF"/>
        </w:rPr>
        <w:t>wykazywać</w:t>
      </w:r>
      <w:r w:rsidRPr="00613269">
        <w:rPr>
          <w:color w:val="000000"/>
          <w:shd w:val="clear" w:color="auto" w:fill="FFFFFF"/>
        </w:rPr>
        <w:t xml:space="preserve"> dobrą znajomość ortografii i podstaw interpunkcji</w:t>
      </w:r>
    </w:p>
    <w:p w:rsidR="00323E72" w:rsidRPr="000C431E" w:rsidRDefault="00323E72" w:rsidP="00323E72">
      <w:pPr>
        <w:spacing w:line="360" w:lineRule="auto"/>
        <w:ind w:left="180" w:hanging="180"/>
        <w:jc w:val="both"/>
      </w:pPr>
      <w:r>
        <w:rPr>
          <w:color w:val="000000"/>
          <w:shd w:val="clear" w:color="auto" w:fill="FFFFFF"/>
        </w:rPr>
        <w:t xml:space="preserve">- być aktywny na lekcji </w:t>
      </w:r>
    </w:p>
    <w:p w:rsidR="00D04365" w:rsidRPr="000C431E" w:rsidRDefault="00D04365" w:rsidP="00323E72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323E72" w:rsidRDefault="00323E72" w:rsidP="00323E72">
      <w:pPr>
        <w:spacing w:line="360" w:lineRule="auto"/>
        <w:ind w:left="180" w:hanging="180"/>
        <w:jc w:val="both"/>
      </w:pPr>
      <w:r>
        <w:t>- tworzyć wypowiedzi cechujące się poprawnością gramatyczną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t xml:space="preserve">- posiadać </w:t>
      </w:r>
      <w:r w:rsidRPr="00613269">
        <w:rPr>
          <w:color w:val="000000"/>
          <w:shd w:val="clear" w:color="auto" w:fill="FFFFFF"/>
        </w:rPr>
        <w:t>zasób leksykalny pozwala</w:t>
      </w:r>
      <w:r>
        <w:rPr>
          <w:color w:val="000000"/>
          <w:shd w:val="clear" w:color="auto" w:fill="FFFFFF"/>
        </w:rPr>
        <w:t>jący</w:t>
      </w:r>
      <w:r w:rsidRPr="00613269">
        <w:rPr>
          <w:color w:val="000000"/>
          <w:shd w:val="clear" w:color="auto" w:fill="FFFFFF"/>
        </w:rPr>
        <w:t xml:space="preserve"> na płynne i logiczne </w:t>
      </w:r>
      <w:r>
        <w:rPr>
          <w:color w:val="000000"/>
          <w:shd w:val="clear" w:color="auto" w:fill="FFFFFF"/>
        </w:rPr>
        <w:t>komunikowanie się w języku angielskim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być zawsze aktywny na lekcji</w:t>
      </w:r>
    </w:p>
    <w:p w:rsidR="00323E72" w:rsidRPr="000C431E" w:rsidRDefault="00323E72" w:rsidP="00323E72">
      <w:pPr>
        <w:spacing w:line="360" w:lineRule="auto"/>
        <w:ind w:left="180" w:hanging="180"/>
        <w:jc w:val="both"/>
      </w:pPr>
      <w:r>
        <w:rPr>
          <w:color w:val="000000"/>
          <w:shd w:val="clear" w:color="auto" w:fill="FFFFFF"/>
        </w:rPr>
        <w:t xml:space="preserve">- wykazywać się systematycznością w nauce </w:t>
      </w:r>
    </w:p>
    <w:p w:rsidR="00D04365" w:rsidRPr="000C431E" w:rsidRDefault="00D04365" w:rsidP="00323E72">
      <w:pPr>
        <w:spacing w:line="360" w:lineRule="auto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323E72" w:rsidRDefault="00323E72" w:rsidP="00323E72">
      <w:pPr>
        <w:spacing w:line="360" w:lineRule="auto"/>
        <w:ind w:left="181" w:hanging="181"/>
        <w:jc w:val="both"/>
      </w:pPr>
      <w:r w:rsidRPr="000C431E">
        <w:t xml:space="preserve">- </w:t>
      </w:r>
      <w:r>
        <w:rPr>
          <w:color w:val="000000"/>
          <w:shd w:val="clear" w:color="auto" w:fill="FFFFFF"/>
        </w:rPr>
        <w:t>opanować</w:t>
      </w:r>
      <w:r w:rsidRPr="00613269">
        <w:rPr>
          <w:color w:val="000000"/>
          <w:shd w:val="clear" w:color="auto" w:fill="FFFFFF"/>
        </w:rPr>
        <w:t xml:space="preserve"> treści wychodzące poza program nauczania języka obcego, będące efektem samodzielnej pracy w domu i wynikające z indywidualnych zainteresowań</w:t>
      </w:r>
    </w:p>
    <w:p w:rsidR="00323E72" w:rsidRDefault="00323E72" w:rsidP="00323E72">
      <w:pPr>
        <w:spacing w:line="360" w:lineRule="auto"/>
        <w:ind w:left="181" w:hanging="181"/>
        <w:jc w:val="both"/>
        <w:rPr>
          <w:color w:val="000000"/>
          <w:shd w:val="clear" w:color="auto" w:fill="FFFFFF"/>
        </w:rPr>
      </w:pPr>
      <w:r>
        <w:t xml:space="preserve">- </w:t>
      </w:r>
      <w:r>
        <w:rPr>
          <w:color w:val="000000"/>
          <w:shd w:val="clear" w:color="auto" w:fill="FFFFFF"/>
        </w:rPr>
        <w:t>wykazywać</w:t>
      </w:r>
      <w:r w:rsidRPr="00613269">
        <w:rPr>
          <w:color w:val="000000"/>
          <w:shd w:val="clear" w:color="auto" w:fill="FFFFFF"/>
        </w:rPr>
        <w:t xml:space="preserve"> znajomość elementów cywilizacji, geografii i histori</w:t>
      </w:r>
      <w:r>
        <w:rPr>
          <w:color w:val="000000"/>
          <w:shd w:val="clear" w:color="auto" w:fill="FFFFFF"/>
        </w:rPr>
        <w:t>i krajów anglojęzycznych</w:t>
      </w:r>
    </w:p>
    <w:p w:rsidR="00323E72" w:rsidRDefault="00323E72" w:rsidP="00323E72">
      <w:pPr>
        <w:spacing w:line="360" w:lineRule="auto"/>
        <w:ind w:left="181" w:hanging="181"/>
        <w:jc w:val="both"/>
      </w:pPr>
      <w:r>
        <w:rPr>
          <w:color w:val="000000"/>
          <w:shd w:val="clear" w:color="auto" w:fill="FFFFFF"/>
        </w:rPr>
        <w:lastRenderedPageBreak/>
        <w:t xml:space="preserve">- być zawsze bardzo aktywny na lekcji </w:t>
      </w:r>
    </w:p>
    <w:p w:rsidR="00D04365" w:rsidRDefault="00D04365" w:rsidP="00323E72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323E72" w:rsidRDefault="00323E72" w:rsidP="00323E72">
      <w:pPr>
        <w:spacing w:line="360" w:lineRule="auto"/>
        <w:ind w:left="181" w:hanging="181"/>
        <w:jc w:val="both"/>
      </w:pPr>
      <w:r w:rsidRPr="00D04365">
        <w:t xml:space="preserve">- </w:t>
      </w:r>
      <w:r>
        <w:rPr>
          <w:color w:val="000000"/>
          <w:shd w:val="clear" w:color="auto" w:fill="FFFFFF"/>
        </w:rPr>
        <w:t>okaże się</w:t>
      </w:r>
      <w:r w:rsidRPr="00613269">
        <w:rPr>
          <w:color w:val="000000"/>
          <w:shd w:val="clear" w:color="auto" w:fill="FFFFFF"/>
        </w:rPr>
        <w:t>, że poziom osiągnięć edukacyjnych uniemożl</w:t>
      </w:r>
      <w:r>
        <w:rPr>
          <w:color w:val="000000"/>
          <w:shd w:val="clear" w:color="auto" w:fill="FFFFFF"/>
        </w:rPr>
        <w:t xml:space="preserve">iwia lub utrudnia kontynuowanie </w:t>
      </w:r>
      <w:r w:rsidRPr="00613269">
        <w:rPr>
          <w:color w:val="000000"/>
          <w:shd w:val="clear" w:color="auto" w:fill="FFFFFF"/>
        </w:rPr>
        <w:t xml:space="preserve">nauki w klasie programowo wyższej (semestrze programowo </w:t>
      </w:r>
      <w:r>
        <w:rPr>
          <w:color w:val="000000"/>
          <w:shd w:val="clear" w:color="auto" w:fill="FFFFFF"/>
        </w:rPr>
        <w:t>wyższym)</w:t>
      </w:r>
    </w:p>
    <w:p w:rsidR="00323E72" w:rsidRDefault="00323E72" w:rsidP="00323E72">
      <w:pPr>
        <w:spacing w:line="360" w:lineRule="auto"/>
        <w:ind w:left="181" w:hanging="181"/>
        <w:jc w:val="both"/>
        <w:rPr>
          <w:color w:val="000000"/>
          <w:shd w:val="clear" w:color="auto" w:fill="FFFFFF"/>
        </w:rPr>
      </w:pPr>
      <w:r>
        <w:t xml:space="preserve">- </w:t>
      </w:r>
      <w:r w:rsidRPr="00613269">
        <w:rPr>
          <w:color w:val="000000"/>
          <w:shd w:val="clear" w:color="auto" w:fill="FFFFFF"/>
        </w:rPr>
        <w:t>nie reaguje na polecenia nauczyciela</w:t>
      </w:r>
    </w:p>
    <w:p w:rsidR="00323E72" w:rsidRDefault="00323E72" w:rsidP="00323E72">
      <w:pPr>
        <w:spacing w:line="360" w:lineRule="auto"/>
        <w:ind w:left="181" w:hanging="18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jego </w:t>
      </w:r>
      <w:r w:rsidRPr="00613269">
        <w:rPr>
          <w:color w:val="000000"/>
          <w:shd w:val="clear" w:color="auto" w:fill="FFFFFF"/>
        </w:rPr>
        <w:t>zasób leksykalny, jak i poziom gramatyki nie pozwala</w:t>
      </w:r>
      <w:r>
        <w:rPr>
          <w:color w:val="000000"/>
          <w:shd w:val="clear" w:color="auto" w:fill="FFFFFF"/>
        </w:rPr>
        <w:t>ją na komunikację w języku angielskim</w:t>
      </w:r>
    </w:p>
    <w:p w:rsidR="001E7448" w:rsidRDefault="00323E72" w:rsidP="00FA0EB6">
      <w:pPr>
        <w:spacing w:line="360" w:lineRule="auto"/>
        <w:ind w:left="181" w:hanging="181"/>
        <w:jc w:val="both"/>
      </w:pPr>
      <w:r>
        <w:rPr>
          <w:color w:val="000000"/>
          <w:shd w:val="clear" w:color="auto" w:fill="FFFFFF"/>
        </w:rPr>
        <w:t xml:space="preserve">- </w:t>
      </w:r>
      <w:r w:rsidRPr="00613269">
        <w:rPr>
          <w:color w:val="000000"/>
          <w:shd w:val="clear" w:color="auto" w:fill="FFFFFF"/>
        </w:rPr>
        <w:t>nie bierze udziału w lekcji, nie podejmuje żadnych prób komunikacji językowej</w:t>
      </w:r>
    </w:p>
    <w:p w:rsidR="00FA0EB6" w:rsidRPr="00FA0EB6" w:rsidRDefault="00FA0EB6" w:rsidP="00FA0EB6">
      <w:pPr>
        <w:spacing w:line="360" w:lineRule="auto"/>
        <w:ind w:left="181" w:hanging="181"/>
        <w:jc w:val="both"/>
      </w:pPr>
    </w:p>
    <w:p w:rsidR="00FA0EB6" w:rsidRPr="009206BC" w:rsidRDefault="00FA0EB6" w:rsidP="00FA0EB6">
      <w:pPr>
        <w:rPr>
          <w:b/>
          <w:bCs/>
        </w:rPr>
      </w:pPr>
      <w:bookmarkStart w:id="0" w:name="_GoBack"/>
      <w:bookmarkEnd w:id="0"/>
      <w:r w:rsidRPr="009206BC">
        <w:rPr>
          <w:b/>
          <w:bCs/>
        </w:rPr>
        <w:t>Ustalenia dodatkowe.</w:t>
      </w:r>
      <w:r w:rsidRPr="009206BC">
        <w:t> </w:t>
      </w:r>
    </w:p>
    <w:p w:rsidR="00FA0EB6" w:rsidRPr="009206BC" w:rsidRDefault="00D81BB1" w:rsidP="00FA0EB6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Testy z całego działu</w:t>
      </w:r>
      <w:r w:rsidR="00FA0EB6" w:rsidRPr="009206BC">
        <w:t xml:space="preserve"> są sprawdzane co najwyżej w ciągu dwóch tygodni, natomiast kartkówki są oddawane w ciągu tygodnia.</w:t>
      </w:r>
    </w:p>
    <w:p w:rsidR="00FA0EB6" w:rsidRPr="009206BC" w:rsidRDefault="009206BC" w:rsidP="009206BC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kartkówki</w:t>
      </w:r>
      <w:r w:rsidR="00FA0EB6" w:rsidRPr="009206BC">
        <w:t xml:space="preserve"> są obowiązkowe. Jeżeli z przyczyn losowych uczeń nie może pisać z całą klasą, to jest zobowiązany uczynić to w terminie do dwóch  tygodni od dnia powrotu do szkoły. Termin i forma uzupełnienia zaległości uzgadniane są z nauczycielem. </w:t>
      </w:r>
    </w:p>
    <w:p w:rsidR="00FA0EB6" w:rsidRPr="009206BC" w:rsidRDefault="00FA0EB6" w:rsidP="00FA0EB6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 w:rsidRPr="009206BC">
        <w:t>Pop</w:t>
      </w:r>
      <w:r w:rsidR="009206BC">
        <w:t>rawa sprawdzianów i zapowiedzianych kartkówek o</w:t>
      </w:r>
      <w:r w:rsidRPr="009206BC">
        <w:t>dbywa się po zajęciach lekcyjnych w czasie i formie określonej przez nauczyc</w:t>
      </w:r>
      <w:r w:rsidR="00D81BB1">
        <w:t xml:space="preserve">iela. </w:t>
      </w:r>
      <w:r w:rsidRPr="009206BC">
        <w:t>W przypadku nieobecności uczeń traci prawo do poprawy.</w:t>
      </w:r>
    </w:p>
    <w:p w:rsidR="00FA0EB6" w:rsidRPr="009206BC" w:rsidRDefault="00FA0EB6" w:rsidP="00FA0EB6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 w:rsidRPr="009206BC">
        <w:t>Sprawdziany i testy przechowywane są przez nauczyciela i udostępniane rodzicom w czasie kontaktów indywidualnych.</w:t>
      </w:r>
    </w:p>
    <w:p w:rsidR="00FA0EB6" w:rsidRPr="009206BC" w:rsidRDefault="00FA0EB6" w:rsidP="00FA0EB6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 w:rsidRPr="009206BC">
        <w:t>Zasady oceniana prac pisemnych</w:t>
      </w:r>
      <w:r w:rsidR="009206BC">
        <w:t xml:space="preserve"> w I terminie</w:t>
      </w:r>
      <w:r w:rsidRPr="009206BC">
        <w:t>:</w:t>
      </w:r>
      <w:r w:rsidR="009206BC">
        <w:t xml:space="preserve"> </w:t>
      </w:r>
    </w:p>
    <w:p w:rsidR="00FA0EB6" w:rsidRPr="009206BC" w:rsidRDefault="00FA0EB6" w:rsidP="00FA0EB6">
      <w:pPr>
        <w:pStyle w:val="Tekstpodstawowywcity"/>
        <w:ind w:left="900" w:firstLine="540"/>
      </w:pPr>
      <w:r w:rsidRPr="009206BC">
        <w:t>        Ocena niedostateczna   &lt;40 % sumy punktów</w:t>
      </w:r>
    </w:p>
    <w:p w:rsidR="00FA0EB6" w:rsidRPr="009206BC" w:rsidRDefault="00FA0EB6" w:rsidP="00FA0EB6">
      <w:pPr>
        <w:pStyle w:val="Tekstpodstawowywcity"/>
        <w:ind w:left="1800" w:hanging="360"/>
      </w:pPr>
      <w:r w:rsidRPr="009206BC">
        <w:t>        Ocena dopuszczająca    41 - 50 % sumy punktów</w:t>
      </w:r>
    </w:p>
    <w:p w:rsidR="00FA0EB6" w:rsidRPr="009206BC" w:rsidRDefault="00FA0EB6" w:rsidP="00FA0EB6">
      <w:pPr>
        <w:pStyle w:val="Tekstpodstawowywcity"/>
        <w:ind w:left="1800" w:hanging="360"/>
      </w:pPr>
      <w:r w:rsidRPr="009206BC">
        <w:t>        Ocena dostateczna         51 - 75 % sumy punktów</w:t>
      </w:r>
    </w:p>
    <w:p w:rsidR="00FA0EB6" w:rsidRPr="009206BC" w:rsidRDefault="00FA0EB6" w:rsidP="00FA0EB6">
      <w:pPr>
        <w:pStyle w:val="Tekstpodstawowywcity"/>
        <w:ind w:left="1800" w:hanging="360"/>
      </w:pPr>
      <w:r w:rsidRPr="009206BC">
        <w:t>        Ocena dobra                  76 – 87 % sumy punktów</w:t>
      </w:r>
    </w:p>
    <w:p w:rsidR="00FA0EB6" w:rsidRPr="009206BC" w:rsidRDefault="00FA0EB6" w:rsidP="00FA0EB6">
      <w:pPr>
        <w:pStyle w:val="Tekstpodstawowywcity"/>
        <w:ind w:left="1800" w:hanging="360"/>
      </w:pPr>
      <w:r w:rsidRPr="009206BC">
        <w:t>        Ocena bardzo dobra      88 – 99 % sumy punktów</w:t>
      </w:r>
    </w:p>
    <w:p w:rsidR="00FA0EB6" w:rsidRDefault="00FA0EB6" w:rsidP="00FA0EB6">
      <w:pPr>
        <w:pStyle w:val="Tekstpodstawowywcity"/>
        <w:ind w:left="1800" w:hanging="360"/>
      </w:pPr>
      <w:r w:rsidRPr="009206BC">
        <w:t>        Ocena celująca               100 % sumy punktów</w:t>
      </w:r>
    </w:p>
    <w:p w:rsidR="009206BC" w:rsidRPr="009206BC" w:rsidRDefault="009206BC" w:rsidP="009206BC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 w:rsidRPr="009206BC">
        <w:t>Zasady oceniana prac pisemnych</w:t>
      </w:r>
      <w:r>
        <w:t xml:space="preserve"> w II terminie</w:t>
      </w:r>
      <w:r w:rsidRPr="009206BC">
        <w:t>:</w:t>
      </w:r>
      <w:r>
        <w:t xml:space="preserve"> </w:t>
      </w:r>
    </w:p>
    <w:p w:rsidR="009206BC" w:rsidRPr="009206BC" w:rsidRDefault="009206BC" w:rsidP="009206BC">
      <w:pPr>
        <w:pStyle w:val="Tekstpodstawowywcity"/>
        <w:ind w:left="900" w:firstLine="540"/>
      </w:pPr>
      <w:r w:rsidRPr="009206BC">
        <w:t>  </w:t>
      </w:r>
      <w:r>
        <w:t>      Ocena niedostateczna   &lt;44</w:t>
      </w:r>
      <w:r w:rsidRPr="009206BC">
        <w:t xml:space="preserve">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</w:t>
      </w:r>
      <w:r>
        <w:t>       Ocena dopuszczająca    45 - 55</w:t>
      </w:r>
      <w:r w:rsidRPr="009206BC">
        <w:t xml:space="preserve">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   </w:t>
      </w:r>
      <w:r>
        <w:t>    Ocena dostateczna         56 - 80</w:t>
      </w:r>
      <w:r w:rsidRPr="009206BC">
        <w:t xml:space="preserve">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       Ocen</w:t>
      </w:r>
      <w:r>
        <w:t>a dobra                  81 – 95</w:t>
      </w:r>
      <w:r w:rsidRPr="009206BC">
        <w:t xml:space="preserve">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 </w:t>
      </w:r>
      <w:r>
        <w:t>      Ocena bardzo dobra      96</w:t>
      </w:r>
      <w:r w:rsidRPr="009206BC">
        <w:t xml:space="preserve"> – 99 %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       Ocena celująca               100 % sumy punktów</w:t>
      </w:r>
    </w:p>
    <w:p w:rsidR="009206BC" w:rsidRPr="009206BC" w:rsidRDefault="009206BC" w:rsidP="009206BC">
      <w:pPr>
        <w:pStyle w:val="Tekstpodstawowywcity"/>
        <w:ind w:left="680"/>
      </w:pPr>
    </w:p>
    <w:p w:rsidR="00D04365" w:rsidRDefault="00D04365"/>
    <w:sectPr w:rsidR="00D04365" w:rsidSect="005B4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1">
    <w:nsid w:val="08A42101"/>
    <w:multiLevelType w:val="multilevel"/>
    <w:tmpl w:val="ACCA5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10674F"/>
    <w:rsid w:val="00195D40"/>
    <w:rsid w:val="00196CA8"/>
    <w:rsid w:val="001E7448"/>
    <w:rsid w:val="002F564B"/>
    <w:rsid w:val="00323E72"/>
    <w:rsid w:val="003C13E5"/>
    <w:rsid w:val="00584205"/>
    <w:rsid w:val="005B4076"/>
    <w:rsid w:val="005F6506"/>
    <w:rsid w:val="006617AD"/>
    <w:rsid w:val="007B2387"/>
    <w:rsid w:val="009206BC"/>
    <w:rsid w:val="00A02C0D"/>
    <w:rsid w:val="00A152BA"/>
    <w:rsid w:val="00C97C03"/>
    <w:rsid w:val="00CC4F47"/>
    <w:rsid w:val="00D04365"/>
    <w:rsid w:val="00D81BB1"/>
    <w:rsid w:val="00F36CE1"/>
    <w:rsid w:val="00FA0EB6"/>
    <w:rsid w:val="00FF3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0EB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0E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826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andrzej166@hotmail.com</cp:lastModifiedBy>
  <cp:revision>8</cp:revision>
  <dcterms:created xsi:type="dcterms:W3CDTF">2022-09-04T13:54:00Z</dcterms:created>
  <dcterms:modified xsi:type="dcterms:W3CDTF">2024-09-03T14:05:00Z</dcterms:modified>
</cp:coreProperties>
</file>