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EB9" w:rsidRDefault="00C005C6">
      <w:pPr>
        <w:spacing w:line="360" w:lineRule="auto"/>
        <w:ind w:left="180" w:hanging="180"/>
        <w:jc w:val="center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b/>
          <w:sz w:val="22"/>
          <w:szCs w:val="22"/>
        </w:rPr>
        <w:t xml:space="preserve">ZESPÓŁ SZKÓŁ CENTRUM KSZTAŁCENIA USTAWICZNEGO </w:t>
      </w:r>
      <w:r>
        <w:rPr>
          <w:rFonts w:ascii="Calibri" w:hAnsi="Calibri"/>
          <w:b/>
          <w:sz w:val="22"/>
          <w:szCs w:val="22"/>
        </w:rPr>
        <w:br/>
        <w:t>IM. STEFANA BATOREGO W KONINIE</w:t>
      </w:r>
    </w:p>
    <w:p w:rsidR="00CF3EB9" w:rsidRDefault="00CF3EB9">
      <w:pPr>
        <w:spacing w:line="360" w:lineRule="auto"/>
        <w:ind w:left="180" w:hanging="180"/>
        <w:jc w:val="center"/>
        <w:rPr>
          <w:rFonts w:ascii="Calibri" w:hAnsi="Calibri"/>
          <w:b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WYMAGANIA EDUKACYJNE</w:t>
      </w:r>
    </w:p>
    <w:p w:rsidR="00CF3EB9" w:rsidRDefault="00CF3EB9">
      <w:pPr>
        <w:spacing w:line="360" w:lineRule="auto"/>
        <w:ind w:left="180" w:hanging="180"/>
        <w:jc w:val="center"/>
        <w:rPr>
          <w:rFonts w:ascii="Calibri" w:hAnsi="Calibri"/>
          <w:b/>
          <w:sz w:val="22"/>
          <w:szCs w:val="22"/>
          <w:u w:val="single"/>
        </w:rPr>
      </w:pPr>
    </w:p>
    <w:p w:rsidR="00CF3EB9" w:rsidRDefault="00C005C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Przedmiot:      Język niemiecki</w:t>
      </w:r>
    </w:p>
    <w:p w:rsidR="00CF3EB9" w:rsidRDefault="00B8570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Klasa:    </w:t>
      </w:r>
      <w:r w:rsidR="00117ECF">
        <w:rPr>
          <w:rFonts w:ascii="Calibri" w:hAnsi="Calibri"/>
          <w:b/>
          <w:sz w:val="22"/>
          <w:szCs w:val="22"/>
        </w:rPr>
        <w:t>1PB, 2I, 2HP/1, 2E/2, 2P/2, 3IP, 3L/2, 3BW/1, 4L, 4I/1, 4HE/1, 4BW, 5L, 5HE/1</w:t>
      </w:r>
    </w:p>
    <w:p w:rsidR="00CF3EB9" w:rsidRDefault="00117EC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Rok szkolny:   2024</w:t>
      </w:r>
      <w:r w:rsidR="00C005C6">
        <w:rPr>
          <w:rFonts w:ascii="Calibri" w:hAnsi="Calibri"/>
          <w:b/>
          <w:sz w:val="22"/>
          <w:szCs w:val="22"/>
        </w:rPr>
        <w:t>/202</w:t>
      </w:r>
      <w:r>
        <w:rPr>
          <w:rFonts w:ascii="Calibri" w:hAnsi="Calibri"/>
          <w:b/>
          <w:sz w:val="22"/>
          <w:szCs w:val="22"/>
        </w:rPr>
        <w:t>5</w:t>
      </w:r>
    </w:p>
    <w:p w:rsidR="00CF3EB9" w:rsidRDefault="00C005C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Opracowanie:  Małgorzata </w:t>
      </w:r>
      <w:proofErr w:type="spellStart"/>
      <w:r>
        <w:rPr>
          <w:rFonts w:ascii="Calibri" w:hAnsi="Calibri"/>
          <w:b/>
          <w:sz w:val="22"/>
          <w:szCs w:val="22"/>
        </w:rPr>
        <w:t>Garbaciak</w:t>
      </w:r>
      <w:proofErr w:type="spellEnd"/>
    </w:p>
    <w:p w:rsidR="00CF3EB9" w:rsidRDefault="00CF3EB9">
      <w:pPr>
        <w:spacing w:line="360" w:lineRule="auto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W wyniku procesu kształcenia uczeń powinien: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- posługiwać się językiem na poziomie zapewniającym sprawne komunikowanie w sytuacjach życia codziennego, używać płynnie języka obcego w mowie i piśmie, 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kształtować pozytywne postawy względem języka oraz społeczności niemieckojęzycznych,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opanować umiejętności samodzielnego uczenia się, krytycznego myślenia, komunikacji oraz korzystania z nowych technologii,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przygotować się do egzaminu maturalnego z języka niemieckiego na poziomie podstawowym,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opanować umiejętność korzystania z różnych źródeł informacji.</w:t>
      </w: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dopuszczającą uczeń powinien: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rozumieć podstawowe informacje zawarte w tekście, rozróżniać informacje prawdziwe od fałszywych, potrafi wskazać temat wysłuchanego tekstu,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formułować wypowiedzi na określony temat, posługiwać się środkami językowymi w stopniu elementarnym,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stosować ubogie słownictwo, nieporadnie używać struktur składniowych, popełnić liczne błędy językowe, które znacznie zakłócają komunikację,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tworzyć wypowiedź w dużym stopniu niespójną, stosować liczne powtórzenia, popełniać liczne błędy gramatyczne i leksykalne,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popełniać liczne błędy, mieć problemy ze zrozumieniem czytanego tekstu.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dostrzegać błędy i potrafić je poprawić, potrafić korzystać ze słownika dwujęzycznego.</w:t>
      </w: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dostateczną uczeń powinien: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wymienić podstawowe informacje zawarte w tekście, określić ogólny sens wysłuchanego tekstu, określić jego problematykę,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właściwie reagować językowo na wypowiedź rozmówcy, potrafić podtrzymać rozmowę, formułować krótkie wypowiedzi, stosować podstawowe słownictwo, ograniczony zakres struktur składniowych; wypowiedź zawiera liczne powtórzenia i błędy językowe, które częściowo zakłócają komunikację,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formułować wypowiedź częściowo zgodną z tematem, popełniać dość liczne błędy językowe,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słabo rozumieć czytany tekst i być w stanie posługiwać się informacjami w stopniu średnio zaawansowanym,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poprawić tekst mówiony lub pisany, potrafi korzystać ze słowników i innych źródeł informacji, w tym również elektronicznych.</w:t>
      </w:r>
    </w:p>
    <w:p w:rsidR="00CF3EB9" w:rsidRDefault="00CF3EB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lastRenderedPageBreak/>
        <w:t>Na ocenę dobrą uczeń powinien: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potrafić streścić wysłuchany tekst (dopuszczalne są pewne nieścisłości, nie mające istotnego wpływu na całościowe jego zrozumienie), potrafi hierarchizować informacje zawarte w tekście, rozumie sens wypowiedzi rodzimych użytkowników języka, 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samodzielnie formułować wypowiedzi stosując słownictwo i frazeologię zgodną z tematem oraz niezbyt urozmaicone struktury składniowe, popełniając nieliczne błędy, które nie zakłócają komunikacji, stosować poprawną wymowę i intonację, potrafi zainicjować, podtrzymać i zakończyć rozmowę, wyrazić własną opinię, negocjować, relacjonować wypowiedzi innych osób,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omawiać temat częściowo trafnie dobierając argumenty, popełniać nieliczne błędy,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dobrze rozumie czytany tekst i dokonać kompozycji tekstów,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ocenić własne postępy w nauce języka obcego i zaplanować samokształcenie, potrafić korzystać z materiałów (w tym autentycznych) do samodzielnej nauki.</w:t>
      </w:r>
    </w:p>
    <w:p w:rsidR="00CF3EB9" w:rsidRDefault="00CF3EB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rozumieć bardzo dobrze wysłuchany tekst, potrafić szczegółowo go streścić, dokonać właściwego wyboru informacji i zastosować w innym kontekście, potrafić ustosunkować się do informacji zawartych w tekście, wyciągać wnioski,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 intonację,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reagować adekwatnie do sytuacji, przedstawić i uzasadnić własne opinie, bronić ich i komentować opinie innych osób, wyrazić intencje i stany emocjonalne,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trafnie omawiać temat, formułować wypowiedź zgodną z tematem, stosować urozmaicone słownictwo, zachować jednorodny styl, pisać pracę bezbłędną lub popełnia sporadyczne błędy,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rozumieć i potrafić skomentować fakty </w:t>
      </w:r>
      <w:proofErr w:type="spellStart"/>
      <w:r>
        <w:rPr>
          <w:rFonts w:ascii="Calibri" w:eastAsiaTheme="minorHAnsi" w:hAnsi="Calibri"/>
          <w:sz w:val="22"/>
          <w:szCs w:val="22"/>
          <w:lang w:eastAsia="en-US"/>
        </w:rPr>
        <w:t>socjokulturowe</w:t>
      </w:r>
      <w:proofErr w:type="spellEnd"/>
      <w:r>
        <w:rPr>
          <w:rFonts w:ascii="Calibri" w:eastAsiaTheme="minorHAnsi" w:hAnsi="Calibri"/>
          <w:sz w:val="22"/>
          <w:szCs w:val="22"/>
          <w:lang w:eastAsia="en-US"/>
        </w:rPr>
        <w:t>, typowe dla obszaru języka nauczanego, w tym zwyczaje, tradycje i literaturę,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efektywnie współdziałać w grupie, przedstawiać prace projektowe, znajdować informacje w obcojęzycznych bazach danych i zasobach sieciowych.</w:t>
      </w:r>
    </w:p>
    <w:p w:rsidR="00CF3EB9" w:rsidRDefault="00CF3EB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</w:t>
      </w:r>
      <w:r>
        <w:rPr>
          <w:rFonts w:ascii="Calibri" w:hAnsi="Calibri"/>
          <w:sz w:val="22"/>
          <w:szCs w:val="22"/>
        </w:rPr>
        <w:t>wykazywać się aktywn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znajomości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leksyki wykraczającą poza wymagania programowe przewidziane dla danej klasy (może je nabyć, wykonuj</w:t>
      </w:r>
      <w:r>
        <w:rPr>
          <w:rFonts w:ascii="Calibri" w:hAnsi="Calibri" w:cs="Arial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 zadania dodatkowe),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budować płynne wypowiedzi z zachowaniem poprawno</w:t>
      </w:r>
      <w:r>
        <w:rPr>
          <w:rFonts w:ascii="Calibri" w:hAnsi="Calibri" w:cs="Arial"/>
          <w:sz w:val="22"/>
          <w:szCs w:val="22"/>
        </w:rPr>
        <w:t>ś</w:t>
      </w:r>
      <w:r>
        <w:rPr>
          <w:rFonts w:ascii="Calibri" w:hAnsi="Calibri"/>
          <w:sz w:val="22"/>
          <w:szCs w:val="22"/>
        </w:rPr>
        <w:t>ci gramatycznej i fonetycznej,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 pełni rozumieć wypowiedź i potrafi poprawnie na ni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zareagowa</w:t>
      </w:r>
      <w:r>
        <w:rPr>
          <w:rFonts w:ascii="Calibri" w:hAnsi="Calibri" w:cs="Arial"/>
          <w:sz w:val="22"/>
          <w:szCs w:val="22"/>
        </w:rPr>
        <w:t xml:space="preserve">ć </w:t>
      </w:r>
      <w:r>
        <w:rPr>
          <w:rFonts w:ascii="Calibri" w:hAnsi="Calibri"/>
          <w:sz w:val="22"/>
          <w:szCs w:val="22"/>
        </w:rPr>
        <w:t>stosując środki leksykalne i gramatyczne adekwatne do konkretnej sytuacji komunikacyjnej,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potrafić płynnie oraz poprawnie pod względem fonetycznym czyta</w:t>
      </w:r>
      <w:r>
        <w:rPr>
          <w:rFonts w:ascii="Calibri" w:hAnsi="Calibri" w:cs="Arial"/>
          <w:sz w:val="22"/>
          <w:szCs w:val="22"/>
        </w:rPr>
        <w:t xml:space="preserve">ć </w:t>
      </w:r>
      <w:r>
        <w:rPr>
          <w:rFonts w:ascii="Calibri" w:hAnsi="Calibri"/>
          <w:sz w:val="22"/>
          <w:szCs w:val="22"/>
        </w:rPr>
        <w:t>teksty (bez przygotowania), rozumieć jednocze</w:t>
      </w:r>
      <w:r>
        <w:rPr>
          <w:rFonts w:ascii="Calibri" w:hAnsi="Calibri" w:cs="Arial"/>
          <w:sz w:val="22"/>
          <w:szCs w:val="22"/>
        </w:rPr>
        <w:t>ś</w:t>
      </w:r>
      <w:r>
        <w:rPr>
          <w:rFonts w:ascii="Calibri" w:hAnsi="Calibri"/>
          <w:sz w:val="22"/>
          <w:szCs w:val="22"/>
        </w:rPr>
        <w:t xml:space="preserve">nie ich treść, taką </w:t>
      </w:r>
      <w:proofErr w:type="spellStart"/>
      <w:r>
        <w:rPr>
          <w:rFonts w:ascii="Calibri" w:hAnsi="Calibri"/>
          <w:sz w:val="22"/>
          <w:szCs w:val="22"/>
        </w:rPr>
        <w:t>umiejętnościąwykazuje</w:t>
      </w:r>
      <w:proofErr w:type="spellEnd"/>
      <w:r>
        <w:rPr>
          <w:rFonts w:ascii="Calibri" w:hAnsi="Calibri"/>
          <w:sz w:val="22"/>
          <w:szCs w:val="22"/>
        </w:rPr>
        <w:t xml:space="preserve"> się </w:t>
      </w:r>
      <w:proofErr w:type="spellStart"/>
      <w:r>
        <w:rPr>
          <w:rFonts w:ascii="Calibri" w:hAnsi="Calibri"/>
          <w:sz w:val="22"/>
          <w:szCs w:val="22"/>
        </w:rPr>
        <w:t>równieżw</w:t>
      </w:r>
      <w:proofErr w:type="spellEnd"/>
      <w:r>
        <w:rPr>
          <w:rFonts w:ascii="Calibri" w:hAnsi="Calibri"/>
          <w:sz w:val="22"/>
          <w:szCs w:val="22"/>
        </w:rPr>
        <w:t xml:space="preserve"> przypadku tekstów fachowych i formalnych,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potrafi samodzielnie redagować różne typy wypowiedzi pisemnych, przewidzianych programem danej klasy, zachowuj</w:t>
      </w:r>
      <w:r>
        <w:rPr>
          <w:rFonts w:ascii="Calibri" w:hAnsi="Calibri" w:cs="Arial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 odpowiedni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formę i kompozycję oraz poprawność ortograficzną,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- uzyskiwać z testów 100% punktów,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brać udział w konkursach szkolnych i pozaszkolnych.</w:t>
      </w:r>
    </w:p>
    <w:p w:rsidR="00CF3EB9" w:rsidRDefault="00C005C6">
      <w:pPr>
        <w:spacing w:line="360" w:lineRule="auto"/>
        <w:ind w:left="181" w:hanging="181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Uczeń otrzyma ocenę niedostateczną, jeżeli: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</w:t>
      </w:r>
      <w:r>
        <w:rPr>
          <w:rFonts w:ascii="Calibri" w:hAnsi="Calibri"/>
          <w:sz w:val="22"/>
          <w:szCs w:val="22"/>
        </w:rPr>
        <w:t>wykazuje brak opanowania słownictwa,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wypowiedzi ustne i pisemne ucznia zawieraj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liczne błędy uniemożliwiające komunikatywność, są niepoprawne pod względem formy, kompozycji, są nie na temat lub nie zostały stworzone samodzielnie,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uczeń nie potrafi zrozumieć wypowiedzi w języku obcym i zareagować na nią nawet przy pomocy nauczyciela,</w:t>
      </w:r>
    </w:p>
    <w:p w:rsidR="00CF3EB9" w:rsidRDefault="00C005C6" w:rsidP="00A852A0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nie potrafi płynnie przeczytać tekstu w języku obcym, </w:t>
      </w:r>
      <w:r w:rsidR="00A852A0">
        <w:rPr>
          <w:rFonts w:ascii="Calibri" w:hAnsi="Calibri"/>
          <w:sz w:val="22"/>
          <w:szCs w:val="22"/>
        </w:rPr>
        <w:t>nie rozumie również jego treści.</w:t>
      </w:r>
    </w:p>
    <w:p w:rsidR="00CF3EB9" w:rsidRDefault="00CF3EB9">
      <w:pPr>
        <w:tabs>
          <w:tab w:val="left" w:pos="419"/>
        </w:tabs>
        <w:rPr>
          <w:rFonts w:ascii="Calibri" w:hAnsi="Calibri"/>
          <w:b/>
          <w:sz w:val="22"/>
          <w:szCs w:val="22"/>
        </w:rPr>
      </w:pPr>
    </w:p>
    <w:p w:rsidR="00CF3EB9" w:rsidRDefault="00CF3EB9">
      <w:pPr>
        <w:tabs>
          <w:tab w:val="left" w:pos="419"/>
        </w:tabs>
        <w:jc w:val="center"/>
        <w:rPr>
          <w:rFonts w:ascii="Calibri" w:hAnsi="Calibri"/>
          <w:sz w:val="22"/>
          <w:szCs w:val="22"/>
        </w:rPr>
      </w:pPr>
    </w:p>
    <w:p w:rsidR="00CF3EB9" w:rsidRDefault="00C005C6">
      <w:pPr>
        <w:tabs>
          <w:tab w:val="left" w:pos="419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Skala ocen z testów    i kartkówek</w:t>
      </w:r>
    </w:p>
    <w:tbl>
      <w:tblPr>
        <w:tblW w:w="8505" w:type="dxa"/>
        <w:tblInd w:w="952" w:type="dxa"/>
        <w:tblLayout w:type="fixed"/>
        <w:tblLook w:val="04A0" w:firstRow="1" w:lastRow="0" w:firstColumn="1" w:lastColumn="0" w:noHBand="0" w:noVBand="1"/>
      </w:tblPr>
      <w:tblGrid>
        <w:gridCol w:w="4756"/>
        <w:gridCol w:w="3749"/>
      </w:tblGrid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Uzyskany wynik (%)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Ocena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 – 39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niedostateczny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40-50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dopuszczający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51-75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dostateczny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76-90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dobry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91-100</w:t>
            </w:r>
          </w:p>
        </w:tc>
        <w:tc>
          <w:tcPr>
            <w:tcW w:w="3749" w:type="dxa"/>
          </w:tcPr>
          <w:p w:rsidR="00CF3EB9" w:rsidRDefault="003212E4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b</w:t>
            </w:r>
            <w:r w:rsidR="00C005C6">
              <w:rPr>
                <w:rFonts w:ascii="Calibri" w:eastAsia="Calibri" w:hAnsi="Calibri"/>
                <w:sz w:val="22"/>
                <w:szCs w:val="22"/>
                <w:lang w:eastAsia="en-US"/>
              </w:rPr>
              <w:t>ardzo dobry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Pow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100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celujący</w:t>
            </w:r>
          </w:p>
        </w:tc>
      </w:tr>
    </w:tbl>
    <w:p w:rsidR="00CF3EB9" w:rsidRDefault="00CF3EB9">
      <w:pPr>
        <w:tabs>
          <w:tab w:val="left" w:pos="419"/>
        </w:tabs>
        <w:jc w:val="center"/>
        <w:rPr>
          <w:rFonts w:ascii="Calibri" w:hAnsi="Calibri"/>
          <w:b/>
          <w:sz w:val="22"/>
          <w:szCs w:val="22"/>
        </w:rPr>
      </w:pPr>
    </w:p>
    <w:p w:rsidR="00CF3EB9" w:rsidRDefault="00CF3EB9">
      <w:pPr>
        <w:tabs>
          <w:tab w:val="left" w:pos="419"/>
        </w:tabs>
        <w:jc w:val="center"/>
        <w:rPr>
          <w:b/>
        </w:rPr>
      </w:pPr>
    </w:p>
    <w:p w:rsidR="00CF3EB9" w:rsidRDefault="00CF3EB9">
      <w:pPr>
        <w:tabs>
          <w:tab w:val="left" w:pos="419"/>
        </w:tabs>
        <w:jc w:val="center"/>
        <w:rPr>
          <w:b/>
        </w:rPr>
      </w:pPr>
    </w:p>
    <w:p w:rsidR="00CF3EB9" w:rsidRDefault="00C005C6">
      <w:pPr>
        <w:tabs>
          <w:tab w:val="left" w:pos="419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Przyporządkowanie uzyskanej średniej śródrocznej i rocznej ocenie klasyfikacyjnej:</w:t>
      </w:r>
      <w:r>
        <w:rPr>
          <w:rFonts w:ascii="Calibri" w:hAnsi="Calibri"/>
          <w:b/>
          <w:sz w:val="22"/>
          <w:szCs w:val="22"/>
        </w:rPr>
        <w:br/>
      </w:r>
    </w:p>
    <w:tbl>
      <w:tblPr>
        <w:tblW w:w="6237" w:type="dxa"/>
        <w:tblInd w:w="4140" w:type="dxa"/>
        <w:tblLayout w:type="fixed"/>
        <w:tblLook w:val="04A0" w:firstRow="1" w:lastRow="0" w:firstColumn="1" w:lastColumn="0" w:noHBand="0" w:noVBand="1"/>
      </w:tblPr>
      <w:tblGrid>
        <w:gridCol w:w="2749"/>
        <w:gridCol w:w="3488"/>
      </w:tblGrid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Średnia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Ocena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0 - 1,74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niedostateczny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1,75 - 2,74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dopuszczający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2,75 - 3,74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dostateczny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3,75 - 4,74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dobry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4,75 - 5,0</w:t>
            </w:r>
          </w:p>
        </w:tc>
        <w:tc>
          <w:tcPr>
            <w:tcW w:w="3487" w:type="dxa"/>
          </w:tcPr>
          <w:p w:rsidR="00CF3EB9" w:rsidRDefault="003212E4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b</w:t>
            </w:r>
            <w:r w:rsidR="00C005C6">
              <w:rPr>
                <w:rFonts w:ascii="Calibri" w:eastAsia="Calibri" w:hAnsi="Calibri"/>
                <w:sz w:val="22"/>
                <w:szCs w:val="22"/>
                <w:lang w:eastAsia="en-US"/>
              </w:rPr>
              <w:t>ardzo dobry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Pow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5,0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celujący</w:t>
            </w:r>
          </w:p>
        </w:tc>
      </w:tr>
    </w:tbl>
    <w:p w:rsidR="00CF3EB9" w:rsidRDefault="00CF3EB9">
      <w:pPr>
        <w:tabs>
          <w:tab w:val="left" w:pos="419"/>
        </w:tabs>
        <w:jc w:val="center"/>
        <w:rPr>
          <w:rFonts w:ascii="Calibri" w:hAnsi="Calibri"/>
          <w:sz w:val="22"/>
          <w:szCs w:val="22"/>
        </w:rPr>
      </w:pPr>
    </w:p>
    <w:p w:rsidR="00CF3EB9" w:rsidRDefault="00CF3EB9">
      <w:pPr>
        <w:tabs>
          <w:tab w:val="left" w:pos="419"/>
        </w:tabs>
        <w:jc w:val="center"/>
        <w:rPr>
          <w:rFonts w:ascii="Calibri" w:hAnsi="Calibri"/>
          <w:sz w:val="22"/>
          <w:szCs w:val="22"/>
        </w:rPr>
      </w:pPr>
    </w:p>
    <w:p w:rsidR="00CF3EB9" w:rsidRDefault="00C005C6">
      <w:pPr>
        <w:tabs>
          <w:tab w:val="left" w:pos="495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Uzyskana średnia ocen jest tylko wskazówką dla nauczyciela przy ustalaniu oceny półrocznej i </w:t>
      </w:r>
      <w:proofErr w:type="spellStart"/>
      <w:r>
        <w:rPr>
          <w:rFonts w:ascii="Calibri" w:hAnsi="Calibri"/>
          <w:sz w:val="22"/>
          <w:szCs w:val="22"/>
        </w:rPr>
        <w:t>końcoworocznej</w:t>
      </w:r>
      <w:proofErr w:type="spellEnd"/>
      <w:r>
        <w:rPr>
          <w:rFonts w:ascii="Calibri" w:hAnsi="Calibri"/>
          <w:sz w:val="22"/>
          <w:szCs w:val="22"/>
        </w:rPr>
        <w:t>.</w:t>
      </w:r>
    </w:p>
    <w:p w:rsidR="00CF3EB9" w:rsidRDefault="00C005C6">
      <w:pPr>
        <w:tabs>
          <w:tab w:val="left" w:pos="495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nieobecności na sprawdzianach pisemnych uczeń ma obowiązek zgłosić się do nauczyciela na najbliższej lekcji, na której jest obecny w celu ustalenia trybu i terminu napisania sprawdzianu. W razie nie zgłoszenia się w ustalonym terminie, uczeń otrzymuje 1.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b/>
          <w:sz w:val="22"/>
          <w:szCs w:val="22"/>
        </w:rPr>
        <w:t>Praca niesamodzielna</w:t>
      </w:r>
      <w:r>
        <w:rPr>
          <w:rFonts w:ascii="Calibri" w:hAnsi="Calibri"/>
          <w:sz w:val="22"/>
          <w:szCs w:val="22"/>
        </w:rPr>
        <w:t xml:space="preserve"> zostanie ukarana oceną niedostateczną (odpisywanie na sprawdzianie/teście/kartkówce, korzystanie z komórki lub innych niedozwolonych pomocy lub ściąg, zdanie przepisane z jakiegoś źródła bez jego podania, praca domowa znacznie odbiegająca od poziomu prac pisemnych na lekcjach, itp.) </w:t>
      </w:r>
    </w:p>
    <w:p w:rsidR="00117ECF" w:rsidRDefault="00C005C6" w:rsidP="00117ECF">
      <w:pPr>
        <w:tabs>
          <w:tab w:val="left" w:pos="495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Cząstkowe oceny ustalone przez nauczyciela są </w:t>
      </w:r>
      <w:r>
        <w:rPr>
          <w:rFonts w:ascii="Calibri" w:hAnsi="Calibri"/>
          <w:b/>
          <w:sz w:val="22"/>
          <w:szCs w:val="22"/>
        </w:rPr>
        <w:t>ostatecznymi</w:t>
      </w:r>
      <w:r>
        <w:rPr>
          <w:rFonts w:ascii="Calibri" w:hAnsi="Calibri"/>
          <w:sz w:val="22"/>
          <w:szCs w:val="22"/>
        </w:rPr>
        <w:t>.</w:t>
      </w:r>
    </w:p>
    <w:p w:rsidR="00A852A0" w:rsidRDefault="00A852A0" w:rsidP="00117ECF">
      <w:pPr>
        <w:tabs>
          <w:tab w:val="left" w:pos="4956"/>
        </w:tabs>
        <w:rPr>
          <w:rFonts w:ascii="Calibri" w:hAnsi="Calibri"/>
          <w:sz w:val="22"/>
          <w:szCs w:val="22"/>
        </w:rPr>
      </w:pPr>
    </w:p>
    <w:p w:rsidR="003212E4" w:rsidRDefault="00C005C6" w:rsidP="00117ECF">
      <w:pPr>
        <w:tabs>
          <w:tab w:val="left" w:pos="4956"/>
        </w:tabs>
        <w:rPr>
          <w:rFonts w:asciiTheme="minorHAnsi" w:hAnsiTheme="minorHAnsi" w:cstheme="minorHAnsi"/>
          <w:color w:val="000000"/>
          <w:sz w:val="20"/>
          <w:szCs w:val="20"/>
        </w:rPr>
      </w:pPr>
      <w:r w:rsidRPr="00A852A0">
        <w:rPr>
          <w:rFonts w:asciiTheme="minorHAnsi" w:hAnsiTheme="minorHAnsi" w:cstheme="minorHAnsi"/>
          <w:color w:val="000000"/>
          <w:sz w:val="20"/>
          <w:szCs w:val="20"/>
        </w:rPr>
        <w:t>FORMY SPRAWDZANIA WIADOMOŚCI I UMIEJĘTNOŚCI UCZNIA: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sprawdziany,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kartkówki,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odpowiedzi ustne,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prace domowe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aktywność na lekcji,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prezentacje,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osiągnięcia w konkursie i projekcie 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oraz fakultatywnie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95% frekwencji i powyżej na lekcjach</w:t>
      </w:r>
    </w:p>
    <w:p w:rsidR="00C005C6" w:rsidRPr="00A852A0" w:rsidRDefault="00C005C6" w:rsidP="00117ECF">
      <w:pPr>
        <w:tabs>
          <w:tab w:val="left" w:pos="4956"/>
        </w:tabs>
        <w:rPr>
          <w:rFonts w:asciiTheme="minorHAnsi" w:hAnsiTheme="minorHAnsi" w:cstheme="minorHAnsi"/>
          <w:sz w:val="22"/>
          <w:szCs w:val="22"/>
        </w:rPr>
      </w:pPr>
      <w:r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( bardzo dobry – ocena cząstkowa)</w:t>
      </w:r>
    </w:p>
    <w:p w:rsidR="00C005C6" w:rsidRPr="00A852A0" w:rsidRDefault="00C005C6">
      <w:pPr>
        <w:tabs>
          <w:tab w:val="left" w:pos="4956"/>
        </w:tabs>
        <w:spacing w:after="200" w:line="360" w:lineRule="auto"/>
        <w:ind w:left="181" w:hanging="181"/>
        <w:jc w:val="center"/>
        <w:rPr>
          <w:rFonts w:asciiTheme="minorHAnsi" w:hAnsiTheme="minorHAnsi" w:cstheme="minorHAnsi"/>
          <w:sz w:val="20"/>
          <w:szCs w:val="20"/>
        </w:rPr>
      </w:pPr>
    </w:p>
    <w:p w:rsidR="00CF3EB9" w:rsidRPr="00117ECF" w:rsidRDefault="00CF3EB9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CF3EB9" w:rsidRPr="00117ECF" w:rsidSect="00CF3EB9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B9"/>
    <w:rsid w:val="00117ECF"/>
    <w:rsid w:val="003212E4"/>
    <w:rsid w:val="003333C3"/>
    <w:rsid w:val="003876BC"/>
    <w:rsid w:val="0058781E"/>
    <w:rsid w:val="008E1F0C"/>
    <w:rsid w:val="00A852A0"/>
    <w:rsid w:val="00B85701"/>
    <w:rsid w:val="00C005C6"/>
    <w:rsid w:val="00CF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D45BD3-D384-4987-A4D0-0D27C946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CF3EB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CF3EB9"/>
    <w:pPr>
      <w:spacing w:after="140" w:line="276" w:lineRule="auto"/>
    </w:pPr>
  </w:style>
  <w:style w:type="paragraph" w:styleId="Lista">
    <w:name w:val="List"/>
    <w:basedOn w:val="Tekstpodstawowy"/>
    <w:rsid w:val="00CF3EB9"/>
    <w:rPr>
      <w:rFonts w:cs="Lucida Sans"/>
    </w:rPr>
  </w:style>
  <w:style w:type="paragraph" w:customStyle="1" w:styleId="Legenda1">
    <w:name w:val="Legenda1"/>
    <w:basedOn w:val="Normalny"/>
    <w:qFormat/>
    <w:rsid w:val="00CF3EB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CF3EB9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005C6"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8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1054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dc:description/>
  <cp:lastModifiedBy>Magdalena Krasińska</cp:lastModifiedBy>
  <cp:revision>2</cp:revision>
  <dcterms:created xsi:type="dcterms:W3CDTF">2024-09-08T19:14:00Z</dcterms:created>
  <dcterms:modified xsi:type="dcterms:W3CDTF">2024-09-08T19:14:00Z</dcterms:modified>
  <dc:language>pl-PL</dc:language>
</cp:coreProperties>
</file>